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1DE9" w14:textId="609D2F16" w:rsidR="00E369D4" w:rsidRPr="00F13A01" w:rsidRDefault="00F13A01" w:rsidP="00E369D4">
      <w:pPr>
        <w:rPr>
          <w:sz w:val="28"/>
          <w:szCs w:val="28"/>
        </w:rPr>
      </w:pPr>
      <w:r w:rsidRPr="00F13A01">
        <w:rPr>
          <w:sz w:val="28"/>
          <w:szCs w:val="28"/>
        </w:rPr>
        <w:t xml:space="preserve">Notice to all teachers who wish to register as instructors in </w:t>
      </w:r>
      <w:proofErr w:type="gramStart"/>
      <w:r w:rsidRPr="00F13A01">
        <w:rPr>
          <w:sz w:val="28"/>
          <w:szCs w:val="28"/>
        </w:rPr>
        <w:t>2024</w:t>
      </w:r>
      <w:proofErr w:type="gramEnd"/>
    </w:p>
    <w:p w14:paraId="52910740" w14:textId="77777777" w:rsidR="00E369D4" w:rsidRPr="00F13A01" w:rsidRDefault="00E369D4" w:rsidP="00E369D4">
      <w:pPr>
        <w:rPr>
          <w:sz w:val="28"/>
          <w:szCs w:val="28"/>
        </w:rPr>
      </w:pPr>
    </w:p>
    <w:p w14:paraId="60D0D721" w14:textId="6ECC5CE5" w:rsidR="00E369D4" w:rsidRDefault="00E369D4" w:rsidP="00E369D4">
      <w:r>
        <w:t>Thank you to all the teachers for your continued cooperation in our association's activities.</w:t>
      </w:r>
    </w:p>
    <w:p w14:paraId="6720835A" w14:textId="46D9E5A1" w:rsidR="00E369D4" w:rsidRDefault="00E369D4" w:rsidP="00E369D4">
      <w:r>
        <w:t>Now, from 2024, there will be some revisions regarding applications for instructor registration from instructors, and they will be required to attend an instructor registration course. We would like to inform you that an instructor registration seminar will be held in accordance with the revision.</w:t>
      </w:r>
    </w:p>
    <w:p w14:paraId="039E7E46" w14:textId="77777777" w:rsidR="00E369D4" w:rsidRDefault="00E369D4" w:rsidP="00E369D4"/>
    <w:p w14:paraId="5ECAB2E1" w14:textId="77777777" w:rsidR="00E369D4" w:rsidRDefault="00E369D4" w:rsidP="00E369D4">
      <w:r>
        <w:t>Currently, instructor qualifications can be obtained by applying to the headquarters after obtaining instructor qualifications.</w:t>
      </w:r>
    </w:p>
    <w:p w14:paraId="213D4851" w14:textId="77777777" w:rsidR="00E369D4" w:rsidRDefault="00E369D4" w:rsidP="00E369D4">
      <w:proofErr w:type="gramStart"/>
      <w:r>
        <w:t>In order to</w:t>
      </w:r>
      <w:proofErr w:type="gramEnd"/>
      <w:r>
        <w:t xml:space="preserve"> ensure the technical level of instructors, a revision has been made to require instructors to attend an instructor registration course before registering as an instructor.</w:t>
      </w:r>
    </w:p>
    <w:p w14:paraId="1C747782" w14:textId="3612E97E" w:rsidR="00E369D4" w:rsidRDefault="00E369D4" w:rsidP="00E369D4">
      <w:r>
        <w:t xml:space="preserve">In conjunction with this, we will be holding an instructor registration seminar as shown below, so if you currently have an instructor qualification and would like to obtain instructor qualification in 2024, we would like to encourage you to take this opportunity to attend. </w:t>
      </w:r>
    </w:p>
    <w:p w14:paraId="69998341" w14:textId="77777777" w:rsidR="00E369D4" w:rsidRDefault="00E369D4" w:rsidP="00E369D4"/>
    <w:p w14:paraId="1D96E2F5" w14:textId="77777777" w:rsidR="00E369D4" w:rsidRPr="00E369D4" w:rsidRDefault="00E369D4" w:rsidP="00E369D4">
      <w:pPr>
        <w:rPr>
          <w:sz w:val="28"/>
          <w:szCs w:val="28"/>
        </w:rPr>
      </w:pPr>
      <w:r w:rsidRPr="00E369D4">
        <w:rPr>
          <w:sz w:val="28"/>
          <w:szCs w:val="28"/>
        </w:rPr>
        <w:t>Instructor registration seminar</w:t>
      </w:r>
    </w:p>
    <w:p w14:paraId="408D9D5B" w14:textId="77777777" w:rsidR="00E369D4" w:rsidRDefault="00E369D4" w:rsidP="00E369D4">
      <w:r>
        <w:t>Date and time: March 15, 2024, 9:00-18:00</w:t>
      </w:r>
    </w:p>
    <w:p w14:paraId="13DA896C" w14:textId="77777777" w:rsidR="00E369D4" w:rsidRDefault="00E369D4" w:rsidP="00E369D4">
      <w:r>
        <w:t>16th 9:00-18:00</w:t>
      </w:r>
    </w:p>
    <w:p w14:paraId="41D6B426" w14:textId="77777777" w:rsidR="00E369D4" w:rsidRDefault="00E369D4" w:rsidP="00E369D4">
      <w:r>
        <w:t>17th 9:00-12:00</w:t>
      </w:r>
    </w:p>
    <w:p w14:paraId="64C9ED52" w14:textId="77777777" w:rsidR="00E369D4" w:rsidRDefault="00E369D4" w:rsidP="00E369D4">
      <w:r>
        <w:t xml:space="preserve">Venue: 3-1-6 </w:t>
      </w:r>
      <w:proofErr w:type="spellStart"/>
      <w:r>
        <w:t>Yokaichi</w:t>
      </w:r>
      <w:proofErr w:type="spellEnd"/>
      <w:r>
        <w:t xml:space="preserve"> Kanaya, </w:t>
      </w:r>
      <w:proofErr w:type="spellStart"/>
      <w:r>
        <w:t>Higashiomi</w:t>
      </w:r>
      <w:proofErr w:type="spellEnd"/>
      <w:r>
        <w:t xml:space="preserve"> City, Shiga Prefecture, </w:t>
      </w:r>
      <w:proofErr w:type="spellStart"/>
      <w:r>
        <w:t>Hanaji</w:t>
      </w:r>
      <w:proofErr w:type="spellEnd"/>
      <w:r>
        <w:t xml:space="preserve"> Co., Ltd. 3F Conference Room</w:t>
      </w:r>
    </w:p>
    <w:p w14:paraId="31A242A0" w14:textId="77777777" w:rsidR="00E369D4" w:rsidRDefault="00E369D4" w:rsidP="00E369D4">
      <w:r>
        <w:t>Tuition fee: 50,000 yen for 3 days (including flower materials cost)</w:t>
      </w:r>
    </w:p>
    <w:p w14:paraId="38E2B3D1" w14:textId="77777777" w:rsidR="00E369D4" w:rsidRDefault="00E369D4" w:rsidP="00E369D4">
      <w:r>
        <w:t>2024 instructor registration fee: 10,000 yen (instructor registration fee is 10,000 yen every year)</w:t>
      </w:r>
    </w:p>
    <w:p w14:paraId="4AE1B3F5" w14:textId="6C191B89" w:rsidR="00E369D4" w:rsidRDefault="00E369D4" w:rsidP="00E369D4">
      <w:r>
        <w:t>Contents: Lectures and demonstrations on 6 themes; production of works on 6 themes.</w:t>
      </w:r>
    </w:p>
    <w:p w14:paraId="20B3E69F" w14:textId="77777777" w:rsidR="00E369D4" w:rsidRDefault="00E369D4" w:rsidP="00E369D4"/>
    <w:p w14:paraId="30BED7EB" w14:textId="77777777" w:rsidR="00821086" w:rsidRDefault="00821086" w:rsidP="00821086">
      <w:r>
        <w:t>* Instructors who attend the instructor registration course will receive a course completion certificate.</w:t>
      </w:r>
    </w:p>
    <w:p w14:paraId="246E22D9" w14:textId="77777777" w:rsidR="00821086" w:rsidRDefault="00821086" w:rsidP="00821086">
      <w:r>
        <w:t>* Those who currently hold instructor qualifications can continue to do so from 2024 onwards.</w:t>
      </w:r>
    </w:p>
    <w:p w14:paraId="303B9575" w14:textId="77777777" w:rsidR="00821086" w:rsidRDefault="00821086" w:rsidP="00821086">
      <w:r>
        <w:t xml:space="preserve">Participants are required to </w:t>
      </w:r>
      <w:proofErr w:type="gramStart"/>
      <w:r>
        <w:t>make an effort</w:t>
      </w:r>
      <w:proofErr w:type="gramEnd"/>
      <w:r>
        <w:t xml:space="preserve"> to attend instructor training sessions.</w:t>
      </w:r>
    </w:p>
    <w:p w14:paraId="7E8073A7" w14:textId="78E16CF0" w:rsidR="00E369D4" w:rsidRDefault="00821086" w:rsidP="00821086">
      <w:r>
        <w:t>*Currently, instructors can only register as instructors if they are participating in a seminar. However, even if you do not register in 2024, you can still register in subsequent years.</w:t>
      </w:r>
    </w:p>
    <w:p w14:paraId="13B6AFFA" w14:textId="77777777" w:rsidR="00821086" w:rsidRDefault="00821086" w:rsidP="00821086"/>
    <w:p w14:paraId="59F9153A" w14:textId="77777777" w:rsidR="00821086" w:rsidRDefault="00821086" w:rsidP="00821086"/>
    <w:p w14:paraId="5B433C47" w14:textId="77777777" w:rsidR="00821086" w:rsidRDefault="00821086" w:rsidP="00821086"/>
    <w:p w14:paraId="7F824FD0" w14:textId="77777777" w:rsidR="00821086" w:rsidRDefault="00821086" w:rsidP="00821086"/>
    <w:p w14:paraId="48F07155" w14:textId="7FC275FA" w:rsidR="00F47A1F" w:rsidRDefault="00F47A1F">
      <w:pPr>
        <w:widowControl/>
        <w:jc w:val="left"/>
      </w:pPr>
      <w:r>
        <w:br w:type="page"/>
      </w:r>
    </w:p>
    <w:p w14:paraId="576935F4" w14:textId="2CA9A6EA" w:rsidR="00821086" w:rsidRDefault="00821086" w:rsidP="00821086">
      <w:pPr>
        <w:rPr>
          <w:sz w:val="28"/>
          <w:szCs w:val="28"/>
        </w:rPr>
      </w:pPr>
      <w:r w:rsidRPr="00821086">
        <w:rPr>
          <w:sz w:val="28"/>
          <w:szCs w:val="28"/>
        </w:rPr>
        <w:lastRenderedPageBreak/>
        <w:t>Instructor registration course participation application form</w:t>
      </w:r>
    </w:p>
    <w:p w14:paraId="123252F0" w14:textId="77777777" w:rsidR="00821086" w:rsidRDefault="00821086" w:rsidP="00821086">
      <w:pPr>
        <w:rPr>
          <w:sz w:val="28"/>
          <w:szCs w:val="28"/>
        </w:rPr>
      </w:pPr>
    </w:p>
    <w:tbl>
      <w:tblPr>
        <w:tblStyle w:val="a6"/>
        <w:tblW w:w="0" w:type="auto"/>
        <w:tblLook w:val="04A0" w:firstRow="1" w:lastRow="0" w:firstColumn="1" w:lastColumn="0" w:noHBand="0" w:noVBand="1"/>
      </w:tblPr>
      <w:tblGrid>
        <w:gridCol w:w="1980"/>
        <w:gridCol w:w="3685"/>
        <w:gridCol w:w="4071"/>
      </w:tblGrid>
      <w:tr w:rsidR="00821086" w14:paraId="604A51BC" w14:textId="77777777" w:rsidTr="00772D46">
        <w:tc>
          <w:tcPr>
            <w:tcW w:w="1980" w:type="dxa"/>
          </w:tcPr>
          <w:p w14:paraId="10F09245" w14:textId="77777777" w:rsidR="00821086" w:rsidRDefault="00821086" w:rsidP="00D17BFE"/>
        </w:tc>
        <w:tc>
          <w:tcPr>
            <w:tcW w:w="3685" w:type="dxa"/>
          </w:tcPr>
          <w:p w14:paraId="78282CD1" w14:textId="3A3DE91C" w:rsidR="00821086" w:rsidRDefault="00821086" w:rsidP="00D17BFE">
            <w:r w:rsidRPr="00821086">
              <w:t>Alphabetical notation (uppercase)</w:t>
            </w:r>
          </w:p>
        </w:tc>
        <w:tc>
          <w:tcPr>
            <w:tcW w:w="4071" w:type="dxa"/>
          </w:tcPr>
          <w:p w14:paraId="384C4044" w14:textId="6CA5F8DA" w:rsidR="00821086" w:rsidRDefault="00821086" w:rsidP="00D17BFE">
            <w:r w:rsidRPr="00821086">
              <w:t>Kanji notation</w:t>
            </w:r>
          </w:p>
        </w:tc>
      </w:tr>
      <w:tr w:rsidR="00821086" w14:paraId="2CB422C8" w14:textId="77777777" w:rsidTr="00772D46">
        <w:tc>
          <w:tcPr>
            <w:tcW w:w="1980" w:type="dxa"/>
          </w:tcPr>
          <w:p w14:paraId="1E2E7BC1" w14:textId="7B1E15E0" w:rsidR="00821086" w:rsidRDefault="00821086" w:rsidP="00D17BFE">
            <w:r>
              <w:t>Name</w:t>
            </w:r>
          </w:p>
        </w:tc>
        <w:tc>
          <w:tcPr>
            <w:tcW w:w="3685" w:type="dxa"/>
          </w:tcPr>
          <w:p w14:paraId="784E6883" w14:textId="77777777" w:rsidR="00821086" w:rsidRDefault="00821086" w:rsidP="00D17BFE"/>
          <w:p w14:paraId="730C5BC7" w14:textId="77777777" w:rsidR="00821086" w:rsidRDefault="00821086" w:rsidP="00D17BFE"/>
        </w:tc>
        <w:tc>
          <w:tcPr>
            <w:tcW w:w="4071" w:type="dxa"/>
          </w:tcPr>
          <w:p w14:paraId="3C29DA9A" w14:textId="77777777" w:rsidR="00821086" w:rsidRDefault="00821086" w:rsidP="00D17BFE"/>
        </w:tc>
      </w:tr>
      <w:tr w:rsidR="00821086" w14:paraId="56EDC78E" w14:textId="77777777" w:rsidTr="00772D46">
        <w:tc>
          <w:tcPr>
            <w:tcW w:w="1980" w:type="dxa"/>
          </w:tcPr>
          <w:p w14:paraId="15A72E85" w14:textId="396FDCED" w:rsidR="00821086" w:rsidRDefault="00821086" w:rsidP="00D17BFE">
            <w:r>
              <w:t>Teachers</w:t>
            </w:r>
            <w:r w:rsidRPr="00821086">
              <w:t xml:space="preserve"> number</w:t>
            </w:r>
          </w:p>
        </w:tc>
        <w:tc>
          <w:tcPr>
            <w:tcW w:w="3685" w:type="dxa"/>
          </w:tcPr>
          <w:p w14:paraId="49B07251" w14:textId="77777777" w:rsidR="00821086" w:rsidRDefault="00821086" w:rsidP="00D17BFE"/>
        </w:tc>
        <w:tc>
          <w:tcPr>
            <w:tcW w:w="4071" w:type="dxa"/>
          </w:tcPr>
          <w:p w14:paraId="111E6AA4" w14:textId="77777777" w:rsidR="00821086" w:rsidRDefault="00821086" w:rsidP="00D17BFE"/>
        </w:tc>
      </w:tr>
      <w:tr w:rsidR="00821086" w14:paraId="5E5A57BA" w14:textId="77777777" w:rsidTr="00772D46">
        <w:tc>
          <w:tcPr>
            <w:tcW w:w="1980" w:type="dxa"/>
          </w:tcPr>
          <w:p w14:paraId="7B0D7257" w14:textId="5C4516C1" w:rsidR="00821086" w:rsidRDefault="00821086" w:rsidP="00D17BFE">
            <w:r w:rsidRPr="00821086">
              <w:t>Address (Kanji)</w:t>
            </w:r>
          </w:p>
        </w:tc>
        <w:tc>
          <w:tcPr>
            <w:tcW w:w="7756" w:type="dxa"/>
            <w:gridSpan w:val="2"/>
          </w:tcPr>
          <w:p w14:paraId="4DE8790D" w14:textId="77777777" w:rsidR="00821086" w:rsidRDefault="00821086" w:rsidP="00D17BFE">
            <w:r>
              <w:rPr>
                <w:rFonts w:hint="eastAsia"/>
              </w:rPr>
              <w:t>〒</w:t>
            </w:r>
          </w:p>
          <w:p w14:paraId="6A78D4E4" w14:textId="77777777" w:rsidR="00821086" w:rsidRDefault="00821086" w:rsidP="00D17BFE"/>
          <w:p w14:paraId="388C219E" w14:textId="77777777" w:rsidR="00821086" w:rsidRDefault="00821086" w:rsidP="00D17BFE"/>
          <w:p w14:paraId="72F28EBA" w14:textId="77777777" w:rsidR="00821086" w:rsidRDefault="00821086" w:rsidP="00D17BFE"/>
        </w:tc>
      </w:tr>
      <w:tr w:rsidR="00821086" w14:paraId="5DF864C8" w14:textId="77777777" w:rsidTr="00772D46">
        <w:tc>
          <w:tcPr>
            <w:tcW w:w="1980" w:type="dxa"/>
          </w:tcPr>
          <w:p w14:paraId="4AE4529C" w14:textId="6ABB1B69" w:rsidR="00821086" w:rsidRDefault="00821086" w:rsidP="00D17BFE">
            <w:r w:rsidRPr="00821086">
              <w:t>mobile number</w:t>
            </w:r>
          </w:p>
        </w:tc>
        <w:tc>
          <w:tcPr>
            <w:tcW w:w="7756" w:type="dxa"/>
            <w:gridSpan w:val="2"/>
          </w:tcPr>
          <w:p w14:paraId="344214EC" w14:textId="77777777" w:rsidR="00821086" w:rsidRDefault="00821086" w:rsidP="00D17BFE"/>
          <w:p w14:paraId="66296AF0" w14:textId="77777777" w:rsidR="00821086" w:rsidRDefault="00821086" w:rsidP="00D17BFE"/>
        </w:tc>
      </w:tr>
      <w:tr w:rsidR="00821086" w14:paraId="70BF4ADD" w14:textId="77777777" w:rsidTr="00772D46">
        <w:tc>
          <w:tcPr>
            <w:tcW w:w="1980" w:type="dxa"/>
          </w:tcPr>
          <w:p w14:paraId="1D3F4691" w14:textId="1B2555A9" w:rsidR="00821086" w:rsidRDefault="00821086" w:rsidP="00D17BFE">
            <w:r w:rsidRPr="00821086">
              <w:t>email address</w:t>
            </w:r>
          </w:p>
          <w:p w14:paraId="1F82F076" w14:textId="77777777" w:rsidR="00821086" w:rsidRDefault="00821086" w:rsidP="00D17BFE"/>
        </w:tc>
        <w:tc>
          <w:tcPr>
            <w:tcW w:w="7756" w:type="dxa"/>
            <w:gridSpan w:val="2"/>
          </w:tcPr>
          <w:p w14:paraId="7D4F92CA" w14:textId="77777777" w:rsidR="00821086" w:rsidRDefault="00821086" w:rsidP="00D17BFE"/>
        </w:tc>
      </w:tr>
      <w:tr w:rsidR="00821086" w14:paraId="3FEB8BBC" w14:textId="77777777" w:rsidTr="00772D46">
        <w:trPr>
          <w:trHeight w:val="396"/>
        </w:trPr>
        <w:tc>
          <w:tcPr>
            <w:tcW w:w="1980" w:type="dxa"/>
            <w:vMerge w:val="restart"/>
          </w:tcPr>
          <w:p w14:paraId="5C0563EF" w14:textId="097ADAE6" w:rsidR="00821086" w:rsidRDefault="00821086" w:rsidP="00821086">
            <w:r>
              <w:t xml:space="preserve">Attend a </w:t>
            </w:r>
            <w:proofErr w:type="gramStart"/>
            <w:r>
              <w:t>seminar</w:t>
            </w:r>
            <w:proofErr w:type="gramEnd"/>
          </w:p>
          <w:p w14:paraId="50F41CB3" w14:textId="55D7ADCD" w:rsidR="00821086" w:rsidRDefault="00821086" w:rsidP="00821086">
            <w:r>
              <w:rPr>
                <w:rFonts w:hint="eastAsia"/>
              </w:rPr>
              <w:t xml:space="preserve">Please mark </w:t>
            </w:r>
            <w:r>
              <w:rPr>
                <w:rFonts w:hint="eastAsia"/>
              </w:rPr>
              <w:t>○</w:t>
            </w:r>
            <w:r>
              <w:rPr>
                <w:rFonts w:hint="eastAsia"/>
              </w:rPr>
              <w:t>.</w:t>
            </w:r>
          </w:p>
        </w:tc>
        <w:tc>
          <w:tcPr>
            <w:tcW w:w="3685" w:type="dxa"/>
          </w:tcPr>
          <w:p w14:paraId="3FFDEBAC" w14:textId="0BA45433" w:rsidR="00821086" w:rsidRDefault="00821086" w:rsidP="00D17BFE">
            <w:r w:rsidRPr="00821086">
              <w:t xml:space="preserve">Instructor registration </w:t>
            </w:r>
            <w:r>
              <w:t>course</w:t>
            </w:r>
          </w:p>
        </w:tc>
        <w:tc>
          <w:tcPr>
            <w:tcW w:w="4071" w:type="dxa"/>
          </w:tcPr>
          <w:p w14:paraId="0B470DDD" w14:textId="77777777" w:rsidR="00821086" w:rsidRDefault="00821086" w:rsidP="00D17BFE"/>
        </w:tc>
      </w:tr>
      <w:tr w:rsidR="00821086" w14:paraId="6C7FFCB1" w14:textId="77777777" w:rsidTr="00772D46">
        <w:trPr>
          <w:trHeight w:val="684"/>
        </w:trPr>
        <w:tc>
          <w:tcPr>
            <w:tcW w:w="1980" w:type="dxa"/>
            <w:vMerge/>
          </w:tcPr>
          <w:p w14:paraId="4A5C8AD5" w14:textId="77777777" w:rsidR="00821086" w:rsidRDefault="00821086" w:rsidP="00D17BFE"/>
        </w:tc>
        <w:tc>
          <w:tcPr>
            <w:tcW w:w="3685" w:type="dxa"/>
          </w:tcPr>
          <w:p w14:paraId="5B46D78E" w14:textId="77777777" w:rsidR="00821086" w:rsidRDefault="00821086" w:rsidP="00D17BFE"/>
        </w:tc>
        <w:tc>
          <w:tcPr>
            <w:tcW w:w="4071" w:type="dxa"/>
          </w:tcPr>
          <w:p w14:paraId="47C85C0B" w14:textId="77777777" w:rsidR="00821086" w:rsidRDefault="00821086" w:rsidP="00D17BFE"/>
        </w:tc>
      </w:tr>
      <w:tr w:rsidR="00821086" w14:paraId="640AA652" w14:textId="77777777" w:rsidTr="00772D46">
        <w:trPr>
          <w:trHeight w:val="684"/>
        </w:trPr>
        <w:tc>
          <w:tcPr>
            <w:tcW w:w="1980" w:type="dxa"/>
          </w:tcPr>
          <w:p w14:paraId="050E0552" w14:textId="548704A4" w:rsidR="00821086" w:rsidRDefault="00772D46" w:rsidP="00D17BFE">
            <w:r w:rsidRPr="00772D46">
              <w:t>Total participation fee</w:t>
            </w:r>
          </w:p>
        </w:tc>
        <w:tc>
          <w:tcPr>
            <w:tcW w:w="3685" w:type="dxa"/>
          </w:tcPr>
          <w:p w14:paraId="05EEC760" w14:textId="77777777" w:rsidR="00821086" w:rsidRDefault="00821086" w:rsidP="00D17BFE"/>
        </w:tc>
        <w:tc>
          <w:tcPr>
            <w:tcW w:w="4071" w:type="dxa"/>
          </w:tcPr>
          <w:p w14:paraId="34636446" w14:textId="77777777" w:rsidR="00821086" w:rsidRDefault="00821086" w:rsidP="00D17BFE"/>
        </w:tc>
      </w:tr>
    </w:tbl>
    <w:p w14:paraId="51E31D87" w14:textId="77777777" w:rsidR="00821086" w:rsidRDefault="00821086" w:rsidP="00821086">
      <w:pPr>
        <w:rPr>
          <w:sz w:val="28"/>
          <w:szCs w:val="28"/>
        </w:rPr>
      </w:pPr>
    </w:p>
    <w:p w14:paraId="53B6B7B5" w14:textId="77777777" w:rsidR="00772D46" w:rsidRPr="00772D46" w:rsidRDefault="00772D46" w:rsidP="00772D46">
      <w:pPr>
        <w:rPr>
          <w:sz w:val="24"/>
          <w:szCs w:val="24"/>
        </w:rPr>
      </w:pPr>
      <w:r w:rsidRPr="00772D46">
        <w:rPr>
          <w:sz w:val="24"/>
          <w:szCs w:val="24"/>
        </w:rPr>
        <w:t>Please send your participation application by email.</w:t>
      </w:r>
    </w:p>
    <w:p w14:paraId="23B28E38" w14:textId="77777777" w:rsidR="00772D46" w:rsidRPr="00772D46" w:rsidRDefault="00772D46" w:rsidP="00772D46">
      <w:pPr>
        <w:jc w:val="left"/>
        <w:rPr>
          <w:sz w:val="24"/>
          <w:szCs w:val="24"/>
        </w:rPr>
      </w:pPr>
      <w:r w:rsidRPr="00772D46">
        <w:rPr>
          <w:sz w:val="24"/>
          <w:szCs w:val="24"/>
        </w:rPr>
        <w:t>AFCA application email address (Asia Flower Culture Association afca2@md.pikara.ne.jp)</w:t>
      </w:r>
    </w:p>
    <w:p w14:paraId="1406D0AA" w14:textId="77777777" w:rsidR="00772D46" w:rsidRPr="00772D46" w:rsidRDefault="00772D46" w:rsidP="00772D46">
      <w:pPr>
        <w:rPr>
          <w:sz w:val="24"/>
          <w:szCs w:val="24"/>
        </w:rPr>
      </w:pPr>
    </w:p>
    <w:p w14:paraId="14FB67EB" w14:textId="2F502161" w:rsidR="00772D46" w:rsidRPr="00772D46" w:rsidRDefault="00772D46" w:rsidP="00772D46">
      <w:pPr>
        <w:rPr>
          <w:sz w:val="24"/>
          <w:szCs w:val="24"/>
        </w:rPr>
      </w:pPr>
      <w:r w:rsidRPr="00772D46">
        <w:rPr>
          <w:sz w:val="24"/>
          <w:szCs w:val="24"/>
        </w:rPr>
        <w:t>Please transfer the participation fee by the end of February.</w:t>
      </w:r>
    </w:p>
    <w:p w14:paraId="1E9A9441" w14:textId="726EABC3" w:rsidR="00772D46" w:rsidRPr="00772D46" w:rsidRDefault="00772D46" w:rsidP="00772D46">
      <w:pPr>
        <w:rPr>
          <w:sz w:val="24"/>
          <w:szCs w:val="24"/>
        </w:rPr>
      </w:pPr>
      <w:r w:rsidRPr="00772D46">
        <w:rPr>
          <w:sz w:val="24"/>
          <w:szCs w:val="24"/>
        </w:rPr>
        <w:t xml:space="preserve">For overseas customers, we will send you an invoice that can be paid by </w:t>
      </w:r>
      <w:proofErr w:type="gramStart"/>
      <w:r w:rsidRPr="00772D46">
        <w:rPr>
          <w:sz w:val="24"/>
          <w:szCs w:val="24"/>
        </w:rPr>
        <w:t>card</w:t>
      </w:r>
      <w:proofErr w:type="gramEnd"/>
    </w:p>
    <w:sectPr w:rsidR="00772D46" w:rsidRPr="00772D46" w:rsidSect="00FF40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CCF8" w14:textId="77777777" w:rsidR="008C70CB" w:rsidRDefault="008C70CB" w:rsidP="00EC5E5C">
      <w:r>
        <w:separator/>
      </w:r>
    </w:p>
  </w:endnote>
  <w:endnote w:type="continuationSeparator" w:id="0">
    <w:p w14:paraId="19205FFF" w14:textId="77777777" w:rsidR="008C70CB" w:rsidRDefault="008C70CB" w:rsidP="00EC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2F5B" w14:textId="77777777" w:rsidR="008C70CB" w:rsidRDefault="008C70CB" w:rsidP="00EC5E5C">
      <w:r>
        <w:separator/>
      </w:r>
    </w:p>
  </w:footnote>
  <w:footnote w:type="continuationSeparator" w:id="0">
    <w:p w14:paraId="673A5C69" w14:textId="77777777" w:rsidR="008C70CB" w:rsidRDefault="008C70CB" w:rsidP="00EC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3CE"/>
    <w:multiLevelType w:val="hybridMultilevel"/>
    <w:tmpl w:val="B9DE13B6"/>
    <w:lvl w:ilvl="0" w:tplc="3AC2B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7265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15"/>
    <w:rsid w:val="00130B0B"/>
    <w:rsid w:val="00221095"/>
    <w:rsid w:val="002B5E08"/>
    <w:rsid w:val="004D5F39"/>
    <w:rsid w:val="00565EA4"/>
    <w:rsid w:val="00601CAB"/>
    <w:rsid w:val="00626F9C"/>
    <w:rsid w:val="006431A6"/>
    <w:rsid w:val="006530D3"/>
    <w:rsid w:val="00657B6D"/>
    <w:rsid w:val="00680589"/>
    <w:rsid w:val="0069627E"/>
    <w:rsid w:val="00715E5C"/>
    <w:rsid w:val="00772D46"/>
    <w:rsid w:val="00821086"/>
    <w:rsid w:val="008C36AD"/>
    <w:rsid w:val="008C70CB"/>
    <w:rsid w:val="00936A61"/>
    <w:rsid w:val="00A2127E"/>
    <w:rsid w:val="00B40C8F"/>
    <w:rsid w:val="00B54005"/>
    <w:rsid w:val="00B97A17"/>
    <w:rsid w:val="00C20862"/>
    <w:rsid w:val="00C54BB1"/>
    <w:rsid w:val="00C82C19"/>
    <w:rsid w:val="00D30057"/>
    <w:rsid w:val="00D41EE1"/>
    <w:rsid w:val="00D66621"/>
    <w:rsid w:val="00E369D4"/>
    <w:rsid w:val="00E5502A"/>
    <w:rsid w:val="00EC5E5C"/>
    <w:rsid w:val="00EF3234"/>
    <w:rsid w:val="00F0086E"/>
    <w:rsid w:val="00F13A01"/>
    <w:rsid w:val="00F47A1F"/>
    <w:rsid w:val="00FF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29DAF"/>
  <w15:chartTrackingRefBased/>
  <w15:docId w15:val="{EF8F55D9-2941-4C81-92B2-AECF22D1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5E08"/>
    <w:rPr>
      <w:b/>
      <w:bCs/>
      <w:strike w:val="0"/>
      <w:dstrike w:val="0"/>
      <w:color w:val="993300"/>
      <w:spacing w:val="24"/>
      <w:u w:val="none"/>
      <w:effect w:val="none"/>
    </w:rPr>
  </w:style>
  <w:style w:type="paragraph" w:styleId="a4">
    <w:name w:val="No Spacing"/>
    <w:uiPriority w:val="1"/>
    <w:qFormat/>
    <w:rsid w:val="002B5E08"/>
    <w:pPr>
      <w:widowControl w:val="0"/>
      <w:jc w:val="both"/>
    </w:pPr>
    <w:rPr>
      <w:noProof/>
    </w:rPr>
  </w:style>
  <w:style w:type="paragraph" w:styleId="a5">
    <w:name w:val="List Paragraph"/>
    <w:basedOn w:val="a"/>
    <w:uiPriority w:val="34"/>
    <w:qFormat/>
    <w:rsid w:val="002B5E08"/>
    <w:pPr>
      <w:ind w:leftChars="400" w:left="840"/>
    </w:pPr>
  </w:style>
  <w:style w:type="table" w:styleId="a6">
    <w:name w:val="Table Grid"/>
    <w:basedOn w:val="a1"/>
    <w:uiPriority w:val="39"/>
    <w:rsid w:val="00B9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9627E"/>
    <w:rPr>
      <w:color w:val="0000FF" w:themeColor="hyperlink"/>
      <w:u w:val="single"/>
    </w:rPr>
  </w:style>
  <w:style w:type="character" w:styleId="a8">
    <w:name w:val="Unresolved Mention"/>
    <w:basedOn w:val="a0"/>
    <w:uiPriority w:val="99"/>
    <w:semiHidden/>
    <w:unhideWhenUsed/>
    <w:rsid w:val="0069627E"/>
    <w:rPr>
      <w:color w:val="605E5C"/>
      <w:shd w:val="clear" w:color="auto" w:fill="E1DFDD"/>
    </w:rPr>
  </w:style>
  <w:style w:type="paragraph" w:styleId="a9">
    <w:name w:val="header"/>
    <w:basedOn w:val="a"/>
    <w:link w:val="aa"/>
    <w:uiPriority w:val="99"/>
    <w:unhideWhenUsed/>
    <w:rsid w:val="00EC5E5C"/>
    <w:pPr>
      <w:tabs>
        <w:tab w:val="center" w:pos="4252"/>
        <w:tab w:val="right" w:pos="8504"/>
      </w:tabs>
      <w:snapToGrid w:val="0"/>
    </w:pPr>
  </w:style>
  <w:style w:type="character" w:customStyle="1" w:styleId="aa">
    <w:name w:val="ヘッダー (文字)"/>
    <w:basedOn w:val="a0"/>
    <w:link w:val="a9"/>
    <w:uiPriority w:val="99"/>
    <w:rsid w:val="00EC5E5C"/>
  </w:style>
  <w:style w:type="paragraph" w:styleId="ab">
    <w:name w:val="footer"/>
    <w:basedOn w:val="a"/>
    <w:link w:val="ac"/>
    <w:uiPriority w:val="99"/>
    <w:unhideWhenUsed/>
    <w:rsid w:val="00EC5E5C"/>
    <w:pPr>
      <w:tabs>
        <w:tab w:val="center" w:pos="4252"/>
        <w:tab w:val="right" w:pos="8504"/>
      </w:tabs>
      <w:snapToGrid w:val="0"/>
    </w:pPr>
  </w:style>
  <w:style w:type="character" w:customStyle="1" w:styleId="ac">
    <w:name w:val="フッター (文字)"/>
    <w:basedOn w:val="a0"/>
    <w:link w:val="ab"/>
    <w:uiPriority w:val="99"/>
    <w:rsid w:val="00E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昌子 回渕</dc:creator>
  <cp:keywords/>
  <dc:description/>
  <cp:lastModifiedBy>still still</cp:lastModifiedBy>
  <cp:revision>5</cp:revision>
  <cp:lastPrinted>2024-01-09T04:40:00Z</cp:lastPrinted>
  <dcterms:created xsi:type="dcterms:W3CDTF">2024-01-09T04:45:00Z</dcterms:created>
  <dcterms:modified xsi:type="dcterms:W3CDTF">2024-01-09T04:46:00Z</dcterms:modified>
</cp:coreProperties>
</file>